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1380" w14:textId="77777777" w:rsidR="001C16D3" w:rsidRPr="0067243D" w:rsidRDefault="001C16D3" w:rsidP="001C16D3">
      <w:pPr>
        <w:pStyle w:val="NormalWeb"/>
        <w:spacing w:before="0" w:beforeAutospacing="0" w:after="0" w:afterAutospacing="0" w:line="192" w:lineRule="auto"/>
        <w:ind w:left="72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20"/>
        </w:rPr>
      </w:pPr>
    </w:p>
    <w:p w14:paraId="3B5EDBEF" w14:textId="77777777" w:rsidR="00A87404" w:rsidRPr="0067243D" w:rsidRDefault="00A87404" w:rsidP="006607D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7243D">
        <w:rPr>
          <w:rFonts w:asciiTheme="minorHAnsi" w:hAnsiTheme="minorHAnsi" w:cs="Arial"/>
          <w:sz w:val="22"/>
          <w:szCs w:val="22"/>
        </w:rPr>
        <w:t>31 August 2014</w:t>
      </w:r>
    </w:p>
    <w:p w14:paraId="41282FC6" w14:textId="77777777" w:rsidR="00A87404" w:rsidRPr="0067243D" w:rsidRDefault="00A87404" w:rsidP="006607D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7243D">
        <w:rPr>
          <w:rFonts w:asciiTheme="minorHAnsi" w:hAnsiTheme="minorHAnsi" w:cs="Arial"/>
          <w:sz w:val="22"/>
          <w:szCs w:val="22"/>
        </w:rPr>
        <w:t>Media Release</w:t>
      </w:r>
    </w:p>
    <w:p w14:paraId="0DDDF0C1" w14:textId="77777777" w:rsidR="001B3AE5" w:rsidRDefault="001B3AE5" w:rsidP="001B3AE5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bCs/>
          <w:sz w:val="32"/>
          <w:szCs w:val="22"/>
        </w:rPr>
      </w:pPr>
    </w:p>
    <w:p w14:paraId="3DBD9180" w14:textId="77777777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32"/>
          <w:szCs w:val="22"/>
        </w:rPr>
      </w:pPr>
      <w:r w:rsidRPr="0067243D">
        <w:rPr>
          <w:rFonts w:asciiTheme="minorHAnsi" w:hAnsiTheme="minorHAnsi" w:cs="Arial"/>
          <w:b/>
          <w:bCs/>
          <w:sz w:val="32"/>
          <w:szCs w:val="22"/>
        </w:rPr>
        <w:t>Professional politicians at heart of 'dirty politics'</w:t>
      </w:r>
    </w:p>
    <w:p w14:paraId="54C7D128" w14:textId="3572D204" w:rsidR="00A87404" w:rsidRPr="001B3AE5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1B3AE5">
        <w:rPr>
          <w:rFonts w:asciiTheme="minorHAnsi" w:hAnsiTheme="minorHAnsi" w:cs="Arial"/>
          <w:b/>
          <w:sz w:val="22"/>
          <w:szCs w:val="22"/>
        </w:rPr>
        <w:t>A study released today showin</w:t>
      </w:r>
      <w:r w:rsidR="00921C7D" w:rsidRPr="001B3AE5">
        <w:rPr>
          <w:rFonts w:asciiTheme="minorHAnsi" w:hAnsiTheme="minorHAnsi" w:cs="Arial"/>
          <w:b/>
          <w:sz w:val="22"/>
          <w:szCs w:val="22"/>
        </w:rPr>
        <w:t xml:space="preserve">g almost one third of sitting MPs have worked </w:t>
      </w:r>
      <w:r w:rsidR="001B3AE5" w:rsidRPr="001B3AE5">
        <w:rPr>
          <w:rFonts w:asciiTheme="minorHAnsi" w:hAnsiTheme="minorHAnsi" w:cs="Arial"/>
          <w:b/>
          <w:sz w:val="22"/>
          <w:szCs w:val="22"/>
        </w:rPr>
        <w:t xml:space="preserve">mainly </w:t>
      </w:r>
      <w:r w:rsidR="00921C7D" w:rsidRPr="001B3AE5">
        <w:rPr>
          <w:rFonts w:asciiTheme="minorHAnsi" w:hAnsiTheme="minorHAnsi" w:cs="Arial"/>
          <w:b/>
          <w:sz w:val="22"/>
          <w:szCs w:val="22"/>
        </w:rPr>
        <w:t>in</w:t>
      </w:r>
      <w:r w:rsidRPr="001B3AE5">
        <w:rPr>
          <w:rFonts w:asciiTheme="minorHAnsi" w:hAnsiTheme="minorHAnsi" w:cs="Arial"/>
          <w:b/>
          <w:sz w:val="22"/>
          <w:szCs w:val="22"/>
        </w:rPr>
        <w:t xml:space="preserve"> politics</w:t>
      </w:r>
      <w:r w:rsidR="001B3AE5" w:rsidRPr="001B3AE5">
        <w:rPr>
          <w:rFonts w:asciiTheme="minorHAnsi" w:hAnsiTheme="minorHAnsi" w:cs="Arial"/>
          <w:b/>
          <w:sz w:val="22"/>
          <w:szCs w:val="22"/>
        </w:rPr>
        <w:t xml:space="preserve"> throughout their lives</w:t>
      </w:r>
      <w:r w:rsidRPr="001B3AE5">
        <w:rPr>
          <w:rFonts w:asciiTheme="minorHAnsi" w:hAnsiTheme="minorHAnsi" w:cs="Arial"/>
          <w:b/>
          <w:sz w:val="22"/>
          <w:szCs w:val="22"/>
        </w:rPr>
        <w:t xml:space="preserve"> reveals why 'dirty politics' has become more prominent, according to study founder, Mark Blackham.</w:t>
      </w:r>
    </w:p>
    <w:p w14:paraId="10AFBBC8" w14:textId="3180A3D3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 xml:space="preserve">The study, undertaken by Geoffrey Miller at </w:t>
      </w:r>
      <w:r w:rsidR="00983E97">
        <w:rPr>
          <w:rFonts w:asciiTheme="minorHAnsi" w:hAnsiTheme="minorHAnsi" w:cs="Arial"/>
          <w:sz w:val="22"/>
          <w:szCs w:val="22"/>
        </w:rPr>
        <w:t xml:space="preserve">the </w:t>
      </w:r>
      <w:r w:rsidRPr="0067243D">
        <w:rPr>
          <w:rFonts w:asciiTheme="minorHAnsi" w:hAnsiTheme="minorHAnsi" w:cs="Arial"/>
          <w:sz w:val="22"/>
          <w:szCs w:val="22"/>
        </w:rPr>
        <w:t>University</w:t>
      </w:r>
      <w:r w:rsidR="00983E97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="00983E97">
        <w:rPr>
          <w:rFonts w:asciiTheme="minorHAnsi" w:hAnsiTheme="minorHAnsi" w:cs="Arial"/>
          <w:sz w:val="22"/>
          <w:szCs w:val="22"/>
        </w:rPr>
        <w:t>Otago</w:t>
      </w:r>
      <w:proofErr w:type="spellEnd"/>
      <w:r w:rsidRPr="0067243D">
        <w:rPr>
          <w:rFonts w:asciiTheme="minorHAnsi" w:hAnsiTheme="minorHAnsi" w:cs="Arial"/>
          <w:sz w:val="22"/>
          <w:szCs w:val="22"/>
        </w:rPr>
        <w:t xml:space="preserve">, shows that the main careers of </w:t>
      </w:r>
      <w:r w:rsidR="00180518">
        <w:rPr>
          <w:rFonts w:asciiTheme="minorHAnsi" w:hAnsiTheme="minorHAnsi" w:cs="Arial"/>
          <w:sz w:val="22"/>
          <w:szCs w:val="22"/>
        </w:rPr>
        <w:t xml:space="preserve">up to a </w:t>
      </w:r>
      <w:r w:rsidRPr="0067243D">
        <w:rPr>
          <w:rFonts w:asciiTheme="minorHAnsi" w:hAnsiTheme="minorHAnsi" w:cs="Arial"/>
          <w:sz w:val="22"/>
          <w:szCs w:val="22"/>
        </w:rPr>
        <w:t xml:space="preserve">third of sitting MPs before they entered Parliament were political. </w:t>
      </w:r>
    </w:p>
    <w:p w14:paraId="40C3AFBD" w14:textId="77777777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>Mark Blackham, who conceived the research, said the era of career politicians was partly responsible for a new era of dirty politics.</w:t>
      </w:r>
    </w:p>
    <w:p w14:paraId="76F33480" w14:textId="600C3E79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/>
          <w:sz w:val="22"/>
          <w:szCs w:val="22"/>
        </w:rPr>
        <w:t>“</w:t>
      </w:r>
      <w:r w:rsidRPr="0067243D">
        <w:rPr>
          <w:rFonts w:asciiTheme="minorHAnsi" w:hAnsiTheme="minorHAnsi" w:cs="Arial"/>
          <w:sz w:val="22"/>
          <w:szCs w:val="22"/>
        </w:rPr>
        <w:t xml:space="preserve">Politics is now a professionalised game, with </w:t>
      </w:r>
      <w:r w:rsidR="006607D3" w:rsidRPr="0067243D">
        <w:rPr>
          <w:rFonts w:asciiTheme="minorHAnsi" w:hAnsiTheme="minorHAnsi" w:cs="Arial"/>
          <w:sz w:val="22"/>
          <w:szCs w:val="22"/>
        </w:rPr>
        <w:t>a</w:t>
      </w:r>
      <w:r w:rsidRPr="0067243D">
        <w:rPr>
          <w:rFonts w:asciiTheme="minorHAnsi" w:hAnsiTheme="minorHAnsi" w:cs="Arial"/>
          <w:sz w:val="22"/>
          <w:szCs w:val="22"/>
        </w:rPr>
        <w:t xml:space="preserve"> major specialit</w:t>
      </w:r>
      <w:r w:rsidR="006607D3" w:rsidRPr="0067243D">
        <w:rPr>
          <w:rFonts w:asciiTheme="minorHAnsi" w:hAnsiTheme="minorHAnsi" w:cs="Arial"/>
          <w:sz w:val="22"/>
          <w:szCs w:val="22"/>
        </w:rPr>
        <w:t>y</w:t>
      </w:r>
      <w:r w:rsidRPr="0067243D">
        <w:rPr>
          <w:rFonts w:asciiTheme="minorHAnsi" w:hAnsiTheme="minorHAnsi" w:cs="Arial"/>
          <w:sz w:val="22"/>
          <w:szCs w:val="22"/>
        </w:rPr>
        <w:t xml:space="preserve"> being digging dirt. </w:t>
      </w:r>
      <w:r w:rsidR="001B3AE5">
        <w:rPr>
          <w:rFonts w:asciiTheme="minorHAnsi" w:hAnsiTheme="minorHAnsi" w:cs="Arial"/>
          <w:sz w:val="22"/>
          <w:szCs w:val="22"/>
        </w:rPr>
        <w:t xml:space="preserve"> </w:t>
      </w:r>
      <w:r w:rsidRPr="0067243D">
        <w:rPr>
          <w:rFonts w:asciiTheme="minorHAnsi" w:hAnsiTheme="minorHAnsi" w:cs="Arial"/>
          <w:sz w:val="22"/>
          <w:szCs w:val="22"/>
        </w:rPr>
        <w:t>Politics has always been a dog fight but underhand denigration of your opponent is now considered part of the job description; it makes up for absence of real policy differences.</w:t>
      </w:r>
    </w:p>
    <w:p w14:paraId="6B31FB06" w14:textId="77777777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/>
          <w:sz w:val="22"/>
          <w:szCs w:val="22"/>
        </w:rPr>
        <w:t>“</w:t>
      </w:r>
      <w:r w:rsidRPr="0067243D">
        <w:rPr>
          <w:rFonts w:asciiTheme="minorHAnsi" w:hAnsiTheme="minorHAnsi" w:cs="Arial"/>
          <w:sz w:val="22"/>
          <w:szCs w:val="22"/>
        </w:rPr>
        <w:t xml:space="preserve">Career politicians 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find it easier to be against something than for it – so </w:t>
      </w:r>
      <w:r w:rsidRPr="0067243D">
        <w:rPr>
          <w:rFonts w:asciiTheme="minorHAnsi" w:hAnsiTheme="minorHAnsi" w:cs="Arial"/>
          <w:sz w:val="22"/>
          <w:szCs w:val="22"/>
        </w:rPr>
        <w:t>it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i</w:t>
      </w:r>
      <w:r w:rsidRPr="0067243D">
        <w:rPr>
          <w:rFonts w:asciiTheme="minorHAnsi" w:hAnsiTheme="minorHAnsi" w:cs="Arial"/>
          <w:sz w:val="22"/>
          <w:szCs w:val="22"/>
        </w:rPr>
        <w:t xml:space="preserve">s essential to 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demonise </w:t>
      </w:r>
      <w:r w:rsidRPr="0067243D">
        <w:rPr>
          <w:rFonts w:asciiTheme="minorHAnsi" w:hAnsiTheme="minorHAnsi" w:cs="Arial"/>
          <w:sz w:val="22"/>
          <w:szCs w:val="22"/>
        </w:rPr>
        <w:t>your opponents,” Mark Blackham said.</w:t>
      </w:r>
    </w:p>
    <w:p w14:paraId="7777FE00" w14:textId="7ADCFAFF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>The study reveals that differences in the careers of MPs in each political party</w:t>
      </w:r>
      <w:r w:rsidR="00921C7D">
        <w:rPr>
          <w:rFonts w:asciiTheme="minorHAnsi" w:hAnsiTheme="minorHAnsi" w:cs="Arial"/>
          <w:sz w:val="22"/>
          <w:szCs w:val="22"/>
        </w:rPr>
        <w:t xml:space="preserve"> are very small. For example, 18</w:t>
      </w:r>
      <w:r w:rsidRPr="0067243D">
        <w:rPr>
          <w:rFonts w:asciiTheme="minorHAnsi" w:hAnsiTheme="minorHAnsi" w:cs="Arial"/>
          <w:sz w:val="22"/>
          <w:szCs w:val="22"/>
        </w:rPr>
        <w:t xml:space="preserve">% of National MPs have </w:t>
      </w:r>
      <w:r w:rsidR="00921C7D">
        <w:rPr>
          <w:rFonts w:asciiTheme="minorHAnsi" w:hAnsiTheme="minorHAnsi" w:cs="Arial"/>
          <w:sz w:val="22"/>
          <w:szCs w:val="22"/>
        </w:rPr>
        <w:t>worked in a</w:t>
      </w:r>
      <w:r w:rsidRPr="0067243D">
        <w:rPr>
          <w:rFonts w:asciiTheme="minorHAnsi" w:hAnsiTheme="minorHAnsi" w:cs="Arial"/>
          <w:sz w:val="22"/>
          <w:szCs w:val="22"/>
        </w:rPr>
        <w:t xml:space="preserve"> bus</w:t>
      </w:r>
      <w:r w:rsidR="00921C7D">
        <w:rPr>
          <w:rFonts w:asciiTheme="minorHAnsi" w:hAnsiTheme="minorHAnsi" w:cs="Arial"/>
          <w:sz w:val="22"/>
          <w:szCs w:val="22"/>
        </w:rPr>
        <w:t>iness background, compared to 12</w:t>
      </w:r>
      <w:r w:rsidRPr="0067243D">
        <w:rPr>
          <w:rFonts w:asciiTheme="minorHAnsi" w:hAnsiTheme="minorHAnsi" w:cs="Arial"/>
          <w:sz w:val="22"/>
          <w:szCs w:val="22"/>
        </w:rPr>
        <w:t xml:space="preserve">% in Labour. </w:t>
      </w:r>
    </w:p>
    <w:p w14:paraId="51584AB3" w14:textId="14521B79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 xml:space="preserve">Geoffrey Miller said the results showed a flattening out of differences between working histories of MPs in each </w:t>
      </w:r>
      <w:r w:rsidR="00983E97">
        <w:rPr>
          <w:rFonts w:asciiTheme="minorHAnsi" w:hAnsiTheme="minorHAnsi" w:cs="Arial"/>
          <w:sz w:val="22"/>
          <w:szCs w:val="22"/>
        </w:rPr>
        <w:t>p</w:t>
      </w:r>
      <w:r w:rsidRPr="0067243D">
        <w:rPr>
          <w:rFonts w:asciiTheme="minorHAnsi" w:hAnsiTheme="minorHAnsi" w:cs="Arial"/>
          <w:sz w:val="22"/>
          <w:szCs w:val="22"/>
        </w:rPr>
        <w:t>arty.</w:t>
      </w:r>
    </w:p>
    <w:p w14:paraId="433682E1" w14:textId="77777777" w:rsidR="00A87404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67243D">
        <w:rPr>
          <w:rFonts w:asciiTheme="minorHAnsi" w:hAnsiTheme="minorHAnsi"/>
          <w:sz w:val="22"/>
          <w:szCs w:val="22"/>
        </w:rPr>
        <w:t>“</w:t>
      </w:r>
      <w:r w:rsidRPr="0067243D">
        <w:rPr>
          <w:rFonts w:asciiTheme="minorHAnsi" w:hAnsiTheme="minorHAnsi" w:cs="Arial"/>
          <w:sz w:val="22"/>
          <w:szCs w:val="22"/>
        </w:rPr>
        <w:t xml:space="preserve">We're seeing people enter Parliament because of their </w:t>
      </w:r>
      <w:r w:rsidR="00180518">
        <w:rPr>
          <w:rFonts w:asciiTheme="minorHAnsi" w:hAnsiTheme="minorHAnsi" w:cs="Arial"/>
          <w:sz w:val="22"/>
          <w:szCs w:val="22"/>
        </w:rPr>
        <w:t>own self-interest</w:t>
      </w:r>
      <w:r w:rsidRPr="0067243D">
        <w:rPr>
          <w:rFonts w:asciiTheme="minorHAnsi" w:hAnsiTheme="minorHAnsi" w:cs="Arial"/>
          <w:sz w:val="22"/>
          <w:szCs w:val="22"/>
        </w:rPr>
        <w:t>, not their life experience.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</w:t>
      </w:r>
      <w:r w:rsidRPr="0067243D">
        <w:rPr>
          <w:rFonts w:asciiTheme="minorHAnsi" w:hAnsiTheme="minorHAnsi" w:cs="Arial"/>
          <w:sz w:val="22"/>
          <w:szCs w:val="22"/>
        </w:rPr>
        <w:t xml:space="preserve">In the </w:t>
      </w:r>
      <w:r w:rsidR="00180518">
        <w:rPr>
          <w:rFonts w:asciiTheme="minorHAnsi" w:hAnsiTheme="minorHAnsi" w:cs="Arial"/>
          <w:sz w:val="22"/>
          <w:szCs w:val="22"/>
        </w:rPr>
        <w:t>past</w:t>
      </w:r>
      <w:r w:rsidRPr="0067243D">
        <w:rPr>
          <w:rFonts w:asciiTheme="minorHAnsi" w:hAnsiTheme="minorHAnsi" w:cs="Arial"/>
          <w:sz w:val="22"/>
          <w:szCs w:val="22"/>
        </w:rPr>
        <w:t xml:space="preserve">, the differences between </w:t>
      </w:r>
      <w:r w:rsidR="00180518">
        <w:rPr>
          <w:rFonts w:asciiTheme="minorHAnsi" w:hAnsiTheme="minorHAnsi" w:cs="Arial"/>
          <w:sz w:val="22"/>
          <w:szCs w:val="22"/>
        </w:rPr>
        <w:t>p</w:t>
      </w:r>
      <w:r w:rsidRPr="0067243D">
        <w:rPr>
          <w:rFonts w:asciiTheme="minorHAnsi" w:hAnsiTheme="minorHAnsi" w:cs="Arial"/>
          <w:sz w:val="22"/>
          <w:szCs w:val="22"/>
        </w:rPr>
        <w:t>arties were starker. For example, there were more business people in National, and almost none in Labour.</w:t>
      </w:r>
    </w:p>
    <w:p w14:paraId="5598DF7B" w14:textId="633B318B" w:rsidR="00921C7D" w:rsidRDefault="007C5B02" w:rsidP="001B3AE5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“Labour and National are </w:t>
      </w:r>
      <w:r w:rsidR="00983E97">
        <w:rPr>
          <w:rFonts w:asciiTheme="minorHAnsi" w:hAnsiTheme="minorHAnsi" w:cs="Arial"/>
          <w:sz w:val="22"/>
          <w:szCs w:val="22"/>
        </w:rPr>
        <w:t xml:space="preserve">now </w:t>
      </w:r>
      <w:r>
        <w:rPr>
          <w:rFonts w:asciiTheme="minorHAnsi" w:hAnsiTheme="minorHAnsi" w:cs="Arial"/>
          <w:sz w:val="22"/>
          <w:szCs w:val="22"/>
        </w:rPr>
        <w:t xml:space="preserve">almost interchangeable in terms of policy, which is why </w:t>
      </w:r>
      <w:r w:rsidR="001B3AE5">
        <w:rPr>
          <w:rFonts w:asciiTheme="minorHAnsi" w:hAnsiTheme="minorHAnsi" w:cs="Arial"/>
          <w:sz w:val="22"/>
          <w:szCs w:val="22"/>
        </w:rPr>
        <w:t>some</w:t>
      </w:r>
      <w:r>
        <w:rPr>
          <w:rFonts w:asciiTheme="minorHAnsi" w:hAnsiTheme="minorHAnsi" w:cs="Arial"/>
          <w:sz w:val="22"/>
          <w:szCs w:val="22"/>
        </w:rPr>
        <w:t xml:space="preserve"> are keen to distract voters with scandal,” Geoffrey Miller added.</w:t>
      </w:r>
    </w:p>
    <w:p w14:paraId="6262FCA6" w14:textId="3341A8B8" w:rsidR="001B3AE5" w:rsidRPr="0067243D" w:rsidRDefault="001B3AE5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“In 2014, it would be difficult to imagine National repeating its famous 2005 billboard campaign in which it directly contrasted its policies with Labour’s - because there is now so little difference.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D47C104" w14:textId="3182CCA1" w:rsidR="007C5B02" w:rsidRDefault="00AF38AE" w:rsidP="001B3AE5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“Working for Families, </w:t>
      </w:r>
      <w:proofErr w:type="spellStart"/>
      <w:r>
        <w:rPr>
          <w:rFonts w:asciiTheme="minorHAnsi" w:hAnsiTheme="minorHAnsi" w:cs="Arial"/>
          <w:sz w:val="22"/>
          <w:szCs w:val="22"/>
        </w:rPr>
        <w:t>Kiwisaver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subsidising first-time home buyers are all examples of policies which Labour and National now largely agree on.“</w:t>
      </w:r>
    </w:p>
    <w:p w14:paraId="60C36F7F" w14:textId="77777777" w:rsidR="00A87404" w:rsidRPr="0067243D" w:rsidRDefault="00A87404" w:rsidP="001B3AE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 xml:space="preserve">Some notable differences between </w:t>
      </w:r>
      <w:r w:rsidR="006607D3" w:rsidRPr="0067243D">
        <w:rPr>
          <w:rFonts w:asciiTheme="minorHAnsi" w:hAnsiTheme="minorHAnsi" w:cs="Arial"/>
          <w:sz w:val="22"/>
          <w:szCs w:val="22"/>
        </w:rPr>
        <w:t>p</w:t>
      </w:r>
      <w:r w:rsidRPr="0067243D">
        <w:rPr>
          <w:rFonts w:asciiTheme="minorHAnsi" w:hAnsiTheme="minorHAnsi" w:cs="Arial"/>
          <w:sz w:val="22"/>
          <w:szCs w:val="22"/>
        </w:rPr>
        <w:t>arties include</w:t>
      </w:r>
      <w:r w:rsidR="006607D3" w:rsidRPr="0067243D">
        <w:rPr>
          <w:rFonts w:asciiTheme="minorHAnsi" w:hAnsiTheme="minorHAnsi" w:cs="Arial"/>
          <w:sz w:val="22"/>
          <w:szCs w:val="22"/>
        </w:rPr>
        <w:t>:</w:t>
      </w:r>
    </w:p>
    <w:p w14:paraId="44994336" w14:textId="7503E352" w:rsidR="006607D3" w:rsidRPr="0067243D" w:rsidRDefault="00921C7D" w:rsidP="001B3AE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National MPS  had the most experience in </w:t>
      </w:r>
      <w:r w:rsidR="006607D3" w:rsidRPr="0067243D">
        <w:rPr>
          <w:rFonts w:asciiTheme="minorHAnsi" w:hAnsiTheme="minorHAnsi" w:cs="Arial"/>
          <w:sz w:val="22"/>
          <w:szCs w:val="22"/>
        </w:rPr>
        <w:t>Agriculture</w:t>
      </w:r>
      <w:r>
        <w:rPr>
          <w:rFonts w:asciiTheme="minorHAnsi" w:hAnsiTheme="minorHAnsi" w:cs="Arial"/>
          <w:sz w:val="22"/>
          <w:szCs w:val="22"/>
        </w:rPr>
        <w:t xml:space="preserve"> and Business or Property Development with 12 MPs in each category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</w:t>
      </w:r>
    </w:p>
    <w:p w14:paraId="46B453EC" w14:textId="1568EBE8" w:rsidR="006607D3" w:rsidRPr="0067243D" w:rsidRDefault="007C5B02" w:rsidP="001B3AE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Labour MPs were most likely to have had no single dominant career, or to have worked for the government in some way</w:t>
      </w:r>
    </w:p>
    <w:p w14:paraId="0F044E64" w14:textId="4D1C61C8" w:rsidR="00A87404" w:rsidRPr="0067243D" w:rsidRDefault="00A87404" w:rsidP="001B3AE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>National is stronger on health backgrounds than Labour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(6 MPs vs 3), and</w:t>
      </w:r>
      <w:r w:rsidR="00921C7D">
        <w:rPr>
          <w:rFonts w:asciiTheme="minorHAnsi" w:hAnsiTheme="minorHAnsi" w:cs="Arial"/>
          <w:sz w:val="22"/>
          <w:szCs w:val="22"/>
        </w:rPr>
        <w:t xml:space="preserve"> in legal experience (6 MPs vs 2</w:t>
      </w:r>
      <w:r w:rsidR="006607D3" w:rsidRPr="0067243D">
        <w:rPr>
          <w:rFonts w:asciiTheme="minorHAnsi" w:hAnsiTheme="minorHAnsi" w:cs="Arial"/>
          <w:sz w:val="22"/>
          <w:szCs w:val="22"/>
        </w:rPr>
        <w:t>)</w:t>
      </w:r>
    </w:p>
    <w:p w14:paraId="33401B02" w14:textId="1B2158AC" w:rsidR="00A87404" w:rsidRPr="0067243D" w:rsidRDefault="00A87404" w:rsidP="001B3AE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>NZ First party has proportionately the mos</w:t>
      </w:r>
      <w:r w:rsidR="006607D3" w:rsidRPr="0067243D">
        <w:rPr>
          <w:rFonts w:asciiTheme="minorHAnsi" w:hAnsiTheme="minorHAnsi" w:cs="Arial"/>
          <w:sz w:val="22"/>
          <w:szCs w:val="22"/>
        </w:rPr>
        <w:t>t MPs with business backgrounds</w:t>
      </w:r>
      <w:r w:rsidR="007C5B02">
        <w:rPr>
          <w:rFonts w:asciiTheme="minorHAnsi" w:hAnsiTheme="minorHAnsi" w:cs="Arial"/>
          <w:sz w:val="22"/>
          <w:szCs w:val="22"/>
        </w:rPr>
        <w:t>, particularly small business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(3 from 7 MPs)</w:t>
      </w:r>
      <w:r w:rsidR="00B55044">
        <w:rPr>
          <w:rFonts w:asciiTheme="minorHAnsi" w:hAnsiTheme="minorHAnsi" w:cs="Arial"/>
          <w:sz w:val="22"/>
          <w:szCs w:val="22"/>
        </w:rPr>
        <w:t xml:space="preserve">. So NZ First appear to be </w:t>
      </w:r>
      <w:r w:rsidR="008E765A">
        <w:rPr>
          <w:rFonts w:asciiTheme="minorHAnsi" w:hAnsiTheme="minorHAnsi" w:cs="Arial"/>
          <w:sz w:val="22"/>
          <w:szCs w:val="22"/>
        </w:rPr>
        <w:t xml:space="preserve">dominantly </w:t>
      </w:r>
      <w:r w:rsidR="00B55044">
        <w:rPr>
          <w:rFonts w:asciiTheme="minorHAnsi" w:hAnsiTheme="minorHAnsi" w:cs="Arial"/>
          <w:sz w:val="22"/>
          <w:szCs w:val="22"/>
        </w:rPr>
        <w:t>the party for small business.</w:t>
      </w:r>
    </w:p>
    <w:p w14:paraId="3D58FCE9" w14:textId="30D982AA" w:rsidR="00A87404" w:rsidRPr="0067243D" w:rsidRDefault="00A87404" w:rsidP="001B3AE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7243D">
        <w:rPr>
          <w:rFonts w:asciiTheme="minorHAnsi" w:hAnsiTheme="minorHAnsi" w:cs="Arial"/>
          <w:sz w:val="22"/>
          <w:szCs w:val="22"/>
        </w:rPr>
        <w:t>The dominant working history of Green Party M</w:t>
      </w:r>
      <w:r w:rsidR="006607D3" w:rsidRPr="0067243D">
        <w:rPr>
          <w:rFonts w:asciiTheme="minorHAnsi" w:hAnsiTheme="minorHAnsi" w:cs="Arial"/>
          <w:sz w:val="22"/>
          <w:szCs w:val="22"/>
        </w:rPr>
        <w:t>P</w:t>
      </w:r>
      <w:r w:rsidRPr="0067243D">
        <w:rPr>
          <w:rFonts w:asciiTheme="minorHAnsi" w:hAnsiTheme="minorHAnsi" w:cs="Arial"/>
          <w:sz w:val="22"/>
          <w:szCs w:val="22"/>
        </w:rPr>
        <w:t xml:space="preserve">s is in </w:t>
      </w:r>
      <w:r w:rsidR="007C5B02">
        <w:rPr>
          <w:rFonts w:asciiTheme="minorHAnsi" w:hAnsiTheme="minorHAnsi" w:cs="Arial"/>
          <w:sz w:val="22"/>
          <w:szCs w:val="22"/>
        </w:rPr>
        <w:t>u</w:t>
      </w:r>
      <w:r w:rsidRPr="0067243D">
        <w:rPr>
          <w:rFonts w:asciiTheme="minorHAnsi" w:hAnsiTheme="minorHAnsi" w:cs="Arial"/>
          <w:sz w:val="22"/>
          <w:szCs w:val="22"/>
        </w:rPr>
        <w:t>nion</w:t>
      </w:r>
      <w:r w:rsidR="006607D3" w:rsidRPr="0067243D">
        <w:rPr>
          <w:rFonts w:asciiTheme="minorHAnsi" w:hAnsiTheme="minorHAnsi" w:cs="Arial"/>
          <w:sz w:val="22"/>
          <w:szCs w:val="22"/>
        </w:rPr>
        <w:t>s</w:t>
      </w:r>
      <w:r w:rsidRPr="0067243D">
        <w:rPr>
          <w:rFonts w:asciiTheme="minorHAnsi" w:hAnsiTheme="minorHAnsi" w:cs="Arial"/>
          <w:sz w:val="22"/>
          <w:szCs w:val="22"/>
        </w:rPr>
        <w:t xml:space="preserve"> or </w:t>
      </w:r>
      <w:r w:rsidR="007C5B02">
        <w:rPr>
          <w:rFonts w:asciiTheme="minorHAnsi" w:hAnsiTheme="minorHAnsi" w:cs="Arial"/>
          <w:sz w:val="22"/>
          <w:szCs w:val="22"/>
        </w:rPr>
        <w:t>a</w:t>
      </w:r>
      <w:r w:rsidRPr="0067243D">
        <w:rPr>
          <w:rFonts w:asciiTheme="minorHAnsi" w:hAnsiTheme="minorHAnsi" w:cs="Arial"/>
          <w:sz w:val="22"/>
          <w:szCs w:val="22"/>
        </w:rPr>
        <w:t>ctivist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agencies (</w:t>
      </w:r>
      <w:r w:rsidR="00921C7D">
        <w:rPr>
          <w:rFonts w:asciiTheme="minorHAnsi" w:hAnsiTheme="minorHAnsi" w:cs="Arial"/>
          <w:sz w:val="22"/>
          <w:szCs w:val="22"/>
        </w:rPr>
        <w:t>6</w:t>
      </w:r>
      <w:r w:rsidR="006607D3" w:rsidRPr="0067243D">
        <w:rPr>
          <w:rFonts w:asciiTheme="minorHAnsi" w:hAnsiTheme="minorHAnsi" w:cs="Arial"/>
          <w:sz w:val="22"/>
          <w:szCs w:val="22"/>
        </w:rPr>
        <w:t xml:space="preserve"> MPs)</w:t>
      </w:r>
    </w:p>
    <w:p w14:paraId="711CF201" w14:textId="228D725B" w:rsidR="001A323A" w:rsidRDefault="00B55044" w:rsidP="001B3AE5">
      <w:pPr>
        <w:spacing w:after="120" w:line="240" w:lineRule="auto"/>
      </w:pPr>
      <w:r>
        <w:t>ENDS</w:t>
      </w:r>
    </w:p>
    <w:p w14:paraId="7E7D034D" w14:textId="77777777" w:rsidR="0067243D" w:rsidRPr="001B3AE5" w:rsidRDefault="0067243D" w:rsidP="001B3AE5">
      <w:pPr>
        <w:spacing w:after="120" w:line="240" w:lineRule="auto"/>
        <w:rPr>
          <w:sz w:val="16"/>
          <w:szCs w:val="16"/>
        </w:rPr>
      </w:pPr>
      <w:proofErr w:type="gramStart"/>
      <w:r w:rsidRPr="001B3AE5">
        <w:rPr>
          <w:sz w:val="16"/>
          <w:szCs w:val="16"/>
        </w:rPr>
        <w:t>For further information contact Mark Blackham</w:t>
      </w:r>
      <w:r w:rsidR="00AF38AE" w:rsidRPr="001B3AE5">
        <w:rPr>
          <w:sz w:val="16"/>
          <w:szCs w:val="16"/>
        </w:rPr>
        <w:t xml:space="preserve"> on</w:t>
      </w:r>
      <w:r w:rsidRPr="001B3AE5">
        <w:rPr>
          <w:sz w:val="16"/>
          <w:szCs w:val="16"/>
        </w:rPr>
        <w:t xml:space="preserve"> 021 891 042</w:t>
      </w:r>
      <w:r w:rsidR="00AF38AE" w:rsidRPr="001B3AE5">
        <w:rPr>
          <w:sz w:val="16"/>
          <w:szCs w:val="16"/>
        </w:rPr>
        <w:t xml:space="preserve"> or Geoffrey Miller on 020 4045 3159.</w:t>
      </w:r>
      <w:bookmarkStart w:id="0" w:name="_GoBack"/>
      <w:bookmarkEnd w:id="0"/>
      <w:proofErr w:type="gramEnd"/>
    </w:p>
    <w:sectPr w:rsidR="0067243D" w:rsidRPr="001B3AE5" w:rsidSect="00F06D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05B9B" w14:textId="77777777" w:rsidR="000E1251" w:rsidRDefault="000E1251" w:rsidP="005B7C18">
      <w:pPr>
        <w:spacing w:after="0" w:line="240" w:lineRule="auto"/>
      </w:pPr>
      <w:r>
        <w:separator/>
      </w:r>
    </w:p>
  </w:endnote>
  <w:endnote w:type="continuationSeparator" w:id="0">
    <w:p w14:paraId="57027072" w14:textId="77777777" w:rsidR="000E1251" w:rsidRDefault="000E1251" w:rsidP="005B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2E48" w14:textId="77777777" w:rsidR="000E1251" w:rsidRDefault="000E1251" w:rsidP="005B7C18">
      <w:pPr>
        <w:spacing w:after="0" w:line="240" w:lineRule="auto"/>
      </w:pPr>
      <w:r>
        <w:separator/>
      </w:r>
    </w:p>
  </w:footnote>
  <w:footnote w:type="continuationSeparator" w:id="0">
    <w:p w14:paraId="24B05815" w14:textId="77777777" w:rsidR="000E1251" w:rsidRDefault="000E1251" w:rsidP="005B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A6D3F" w14:textId="77777777" w:rsidR="005B7C18" w:rsidRDefault="005B7C18" w:rsidP="005B7C18">
    <w:pPr>
      <w:pStyle w:val="Header"/>
      <w:jc w:val="right"/>
    </w:pPr>
    <w:r>
      <w:rPr>
        <w:rFonts w:ascii="Calibri" w:hAnsi="Calibri"/>
        <w:noProof/>
        <w:w w:val="112"/>
        <w:lang w:eastAsia="en-NZ"/>
      </w:rPr>
      <w:drawing>
        <wp:inline distT="0" distB="0" distL="0" distR="0" wp14:anchorId="44C55188" wp14:editId="60D5AB9E">
          <wp:extent cx="2101846" cy="420130"/>
          <wp:effectExtent l="0" t="0" r="0" b="0"/>
          <wp:docPr id="1" name="Picture 1" descr="black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25" cy="42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DB5A5" w14:textId="77777777" w:rsidR="005B7C18" w:rsidRDefault="005B7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B33"/>
    <w:multiLevelType w:val="multilevel"/>
    <w:tmpl w:val="6304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646E39"/>
    <w:multiLevelType w:val="hybridMultilevel"/>
    <w:tmpl w:val="6ADA8C66"/>
    <w:lvl w:ilvl="0" w:tplc="80A6E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0630"/>
    <w:multiLevelType w:val="hybridMultilevel"/>
    <w:tmpl w:val="2FBA4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425"/>
    <w:multiLevelType w:val="hybridMultilevel"/>
    <w:tmpl w:val="AB3EE5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D7A60"/>
    <w:multiLevelType w:val="hybridMultilevel"/>
    <w:tmpl w:val="84289B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B"/>
    <w:rsid w:val="000072B2"/>
    <w:rsid w:val="00044B48"/>
    <w:rsid w:val="000D1077"/>
    <w:rsid w:val="000E1251"/>
    <w:rsid w:val="0012667B"/>
    <w:rsid w:val="00180518"/>
    <w:rsid w:val="00192F1B"/>
    <w:rsid w:val="001A323A"/>
    <w:rsid w:val="001B3AE5"/>
    <w:rsid w:val="001C16D3"/>
    <w:rsid w:val="001E0427"/>
    <w:rsid w:val="002023F6"/>
    <w:rsid w:val="00245B19"/>
    <w:rsid w:val="0028455D"/>
    <w:rsid w:val="00285820"/>
    <w:rsid w:val="002F2D74"/>
    <w:rsid w:val="003C0DAF"/>
    <w:rsid w:val="0041114C"/>
    <w:rsid w:val="00494427"/>
    <w:rsid w:val="00494760"/>
    <w:rsid w:val="004A42A1"/>
    <w:rsid w:val="004E05AB"/>
    <w:rsid w:val="00590682"/>
    <w:rsid w:val="00594D6D"/>
    <w:rsid w:val="005B7C18"/>
    <w:rsid w:val="005E41B7"/>
    <w:rsid w:val="006607D3"/>
    <w:rsid w:val="0067243D"/>
    <w:rsid w:val="006F3294"/>
    <w:rsid w:val="00775F01"/>
    <w:rsid w:val="00790DEC"/>
    <w:rsid w:val="007C5B02"/>
    <w:rsid w:val="007E54BC"/>
    <w:rsid w:val="008312C7"/>
    <w:rsid w:val="00836AD2"/>
    <w:rsid w:val="008519E8"/>
    <w:rsid w:val="008B2DBB"/>
    <w:rsid w:val="008D157A"/>
    <w:rsid w:val="008E765A"/>
    <w:rsid w:val="00921C7D"/>
    <w:rsid w:val="00936A54"/>
    <w:rsid w:val="00956006"/>
    <w:rsid w:val="00983E97"/>
    <w:rsid w:val="009F023C"/>
    <w:rsid w:val="00A63561"/>
    <w:rsid w:val="00A87404"/>
    <w:rsid w:val="00AC1637"/>
    <w:rsid w:val="00AF38AE"/>
    <w:rsid w:val="00B55044"/>
    <w:rsid w:val="00BD379E"/>
    <w:rsid w:val="00BE3DC4"/>
    <w:rsid w:val="00BF5150"/>
    <w:rsid w:val="00BF5C72"/>
    <w:rsid w:val="00C23ADC"/>
    <w:rsid w:val="00C41ED6"/>
    <w:rsid w:val="00C86D03"/>
    <w:rsid w:val="00C97ED3"/>
    <w:rsid w:val="00CD0B61"/>
    <w:rsid w:val="00CF247D"/>
    <w:rsid w:val="00D5275C"/>
    <w:rsid w:val="00D56E0A"/>
    <w:rsid w:val="00E02912"/>
    <w:rsid w:val="00E05E41"/>
    <w:rsid w:val="00E443CF"/>
    <w:rsid w:val="00E51C96"/>
    <w:rsid w:val="00E73EAB"/>
    <w:rsid w:val="00E85F6C"/>
    <w:rsid w:val="00E8626F"/>
    <w:rsid w:val="00EA6E0A"/>
    <w:rsid w:val="00ED60C6"/>
    <w:rsid w:val="00F009F6"/>
    <w:rsid w:val="00F06DF9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D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18"/>
  </w:style>
  <w:style w:type="paragraph" w:styleId="Footer">
    <w:name w:val="footer"/>
    <w:basedOn w:val="Normal"/>
    <w:link w:val="FooterChar"/>
    <w:uiPriority w:val="99"/>
    <w:unhideWhenUsed/>
    <w:rsid w:val="005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18"/>
  </w:style>
  <w:style w:type="character" w:styleId="CommentReference">
    <w:name w:val="annotation reference"/>
    <w:basedOn w:val="DefaultParagraphFont"/>
    <w:uiPriority w:val="99"/>
    <w:semiHidden/>
    <w:unhideWhenUsed/>
    <w:rsid w:val="0018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18"/>
  </w:style>
  <w:style w:type="paragraph" w:styleId="Footer">
    <w:name w:val="footer"/>
    <w:basedOn w:val="Normal"/>
    <w:link w:val="FooterChar"/>
    <w:uiPriority w:val="99"/>
    <w:unhideWhenUsed/>
    <w:rsid w:val="005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18"/>
  </w:style>
  <w:style w:type="character" w:styleId="CommentReference">
    <w:name w:val="annotation reference"/>
    <w:basedOn w:val="DefaultParagraphFont"/>
    <w:uiPriority w:val="99"/>
    <w:semiHidden/>
    <w:unhideWhenUsed/>
    <w:rsid w:val="0018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FD67-851F-4522-80CD-51E72CD0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Blackham</dc:creator>
  <cp:lastModifiedBy>Mark Blackham</cp:lastModifiedBy>
  <cp:revision>2</cp:revision>
  <cp:lastPrinted>2014-08-26T05:17:00Z</cp:lastPrinted>
  <dcterms:created xsi:type="dcterms:W3CDTF">2014-08-29T01:55:00Z</dcterms:created>
  <dcterms:modified xsi:type="dcterms:W3CDTF">2014-08-29T01:55:00Z</dcterms:modified>
</cp:coreProperties>
</file>